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B0" w:rsidRDefault="009851B0" w:rsidP="009851B0">
      <w:pPr>
        <w:spacing w:after="0"/>
        <w:ind w:firstLine="720"/>
        <w:jc w:val="center"/>
        <w:rPr>
          <w:rFonts w:ascii="Georgia" w:eastAsia="Calibri" w:hAnsi="Georgia" w:cs="Times New Roman"/>
          <w:b/>
          <w:sz w:val="18"/>
          <w:szCs w:val="18"/>
        </w:rPr>
      </w:pPr>
      <w:r>
        <w:rPr>
          <w:rFonts w:ascii="Georgia" w:eastAsia="Calibri" w:hAnsi="Georgia" w:cs="Times New Roman"/>
          <w:b/>
          <w:sz w:val="18"/>
          <w:szCs w:val="18"/>
        </w:rPr>
        <w:t>NUMBER 1</w:t>
      </w:r>
    </w:p>
    <w:p w:rsidR="00192EDB" w:rsidRPr="00192EDB" w:rsidRDefault="00192EDB" w:rsidP="009851B0">
      <w:pPr>
        <w:spacing w:after="0"/>
        <w:ind w:firstLine="720"/>
        <w:jc w:val="center"/>
        <w:rPr>
          <w:rFonts w:ascii="Georgia" w:eastAsia="Calibri" w:hAnsi="Georgia" w:cs="Times New Roman"/>
          <w:b/>
          <w:sz w:val="18"/>
          <w:szCs w:val="18"/>
        </w:rPr>
      </w:pPr>
      <w:bookmarkStart w:id="0" w:name="_GoBack"/>
      <w:bookmarkEnd w:id="0"/>
      <w:r w:rsidRPr="00192EDB">
        <w:rPr>
          <w:rFonts w:ascii="Georgia" w:eastAsia="Calibri" w:hAnsi="Georgia" w:cs="Times New Roman"/>
          <w:b/>
          <w:sz w:val="18"/>
          <w:szCs w:val="18"/>
        </w:rPr>
        <w:t>Fashion Show</w:t>
      </w:r>
    </w:p>
    <w:p w:rsidR="00192EDB" w:rsidRPr="00192EDB" w:rsidRDefault="00192EDB" w:rsidP="00192EDB">
      <w:pPr>
        <w:spacing w:after="0"/>
        <w:jc w:val="center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H Spanish 2 - 2018 </w:t>
      </w:r>
    </w:p>
    <w:p w:rsidR="00192EDB" w:rsidRPr="00192EDB" w:rsidRDefault="00192EDB" w:rsidP="00192EDB">
      <w:pPr>
        <w:spacing w:after="0"/>
        <w:jc w:val="center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>Unit 6 Speaking/Writing Assessment</w:t>
      </w:r>
    </w:p>
    <w:p w:rsidR="00192EDB" w:rsidRPr="00192EDB" w:rsidRDefault="00192EDB" w:rsidP="00192EDB">
      <w:pPr>
        <w:jc w:val="center"/>
        <w:rPr>
          <w:rFonts w:ascii="Georgia" w:eastAsia="Calibri" w:hAnsi="Georgia" w:cs="Times New Roman"/>
          <w:b/>
          <w:sz w:val="18"/>
          <w:szCs w:val="18"/>
        </w:rPr>
      </w:pPr>
    </w:p>
    <w:p w:rsidR="00192EDB" w:rsidRPr="00192EDB" w:rsidRDefault="00192EDB" w:rsidP="00192EDB">
      <w:pPr>
        <w:rPr>
          <w:rFonts w:ascii="Georgia" w:eastAsia="Calibri" w:hAnsi="Georgia" w:cs="Times New Roman"/>
          <w:b/>
          <w:sz w:val="18"/>
          <w:szCs w:val="18"/>
        </w:rPr>
      </w:pPr>
      <w:r w:rsidRPr="00192EDB">
        <w:rPr>
          <w:rFonts w:ascii="Georgia" w:eastAsia="Calibri" w:hAnsi="Georgia" w:cs="Times New Roman"/>
          <w:b/>
          <w:sz w:val="18"/>
          <w:szCs w:val="18"/>
        </w:rPr>
        <w:t>In groups, students will create a fashion show to demonstrate knowledge of Unit 6 vocabulary and grammar concepts.</w:t>
      </w:r>
      <w:r w:rsidRPr="00192EDB">
        <w:rPr>
          <w:rFonts w:ascii="Georgia" w:eastAsia="Calibri" w:hAnsi="Georgia" w:cs="Times New Roman"/>
          <w:b/>
          <w:sz w:val="18"/>
          <w:szCs w:val="18"/>
        </w:rPr>
        <w:tab/>
      </w:r>
    </w:p>
    <w:p w:rsidR="00192EDB" w:rsidRPr="00192EDB" w:rsidRDefault="00192EDB" w:rsidP="00192EDB">
      <w:pPr>
        <w:rPr>
          <w:rFonts w:ascii="Georgia" w:eastAsia="Calibri" w:hAnsi="Georgia" w:cs="Times New Roman"/>
          <w:b/>
          <w:sz w:val="18"/>
          <w:szCs w:val="18"/>
        </w:rPr>
      </w:pPr>
      <w:r w:rsidRPr="00192EDB">
        <w:rPr>
          <w:rFonts w:ascii="Georgia" w:eastAsia="Calibri" w:hAnsi="Georgia" w:cs="Times New Roman"/>
          <w:b/>
          <w:sz w:val="18"/>
          <w:szCs w:val="18"/>
        </w:rPr>
        <w:t>First</w:t>
      </w:r>
      <w:r w:rsidRPr="00192EDB">
        <w:rPr>
          <w:rFonts w:ascii="Georgia" w:eastAsia="Calibri" w:hAnsi="Georgia" w:cs="Times New Roman"/>
          <w:sz w:val="18"/>
          <w:szCs w:val="18"/>
        </w:rPr>
        <w:t xml:space="preserve">: </w:t>
      </w:r>
      <w:r w:rsidRPr="00192EDB">
        <w:rPr>
          <w:rFonts w:ascii="Georgia" w:eastAsia="Calibri" w:hAnsi="Georgia" w:cs="Times New Roman"/>
          <w:b/>
          <w:sz w:val="18"/>
          <w:szCs w:val="18"/>
        </w:rPr>
        <w:t>As a group</w:t>
      </w:r>
    </w:p>
    <w:p w:rsidR="00192EDB" w:rsidRPr="00192EDB" w:rsidRDefault="00192EDB" w:rsidP="00192EDB">
      <w:pPr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Team members will decide on a theme for their fashion show (be creative! It </w:t>
      </w:r>
      <w:proofErr w:type="gramStart"/>
      <w:r w:rsidRPr="00192EDB">
        <w:rPr>
          <w:rFonts w:ascii="Georgia" w:eastAsia="Calibri" w:hAnsi="Georgia" w:cs="Times New Roman"/>
          <w:sz w:val="18"/>
          <w:szCs w:val="18"/>
        </w:rPr>
        <w:t>could be based</w:t>
      </w:r>
      <w:proofErr w:type="gramEnd"/>
      <w:r w:rsidRPr="00192EDB">
        <w:rPr>
          <w:rFonts w:ascii="Georgia" w:eastAsia="Calibri" w:hAnsi="Georgia" w:cs="Times New Roman"/>
          <w:sz w:val="18"/>
          <w:szCs w:val="18"/>
        </w:rPr>
        <w:t xml:space="preserve"> on a season, type of event, a place, an activity, </w:t>
      </w:r>
      <w:proofErr w:type="spellStart"/>
      <w:r w:rsidRPr="00192EDB">
        <w:rPr>
          <w:rFonts w:ascii="Georgia" w:eastAsia="Calibri" w:hAnsi="Georgia" w:cs="Times New Roman"/>
          <w:sz w:val="18"/>
          <w:szCs w:val="18"/>
        </w:rPr>
        <w:t>etc</w:t>
      </w:r>
      <w:proofErr w:type="spellEnd"/>
      <w:r w:rsidRPr="00192EDB">
        <w:rPr>
          <w:rFonts w:ascii="Georgia" w:eastAsia="Calibri" w:hAnsi="Georgia" w:cs="Times New Roman"/>
          <w:sz w:val="18"/>
          <w:szCs w:val="18"/>
        </w:rPr>
        <w:t>).  All students must then create a “look” to model for the fashion show.   It should be clear that each member’s clothing matches the theme.</w:t>
      </w:r>
    </w:p>
    <w:p w:rsidR="00192EDB" w:rsidRPr="00192EDB" w:rsidRDefault="00192EDB" w:rsidP="00192EDB">
      <w:pPr>
        <w:rPr>
          <w:rFonts w:ascii="Georgia" w:eastAsia="Calibri" w:hAnsi="Georgia" w:cs="Times New Roman"/>
          <w:b/>
          <w:sz w:val="18"/>
          <w:szCs w:val="18"/>
        </w:rPr>
      </w:pPr>
      <w:proofErr w:type="gramStart"/>
      <w:r w:rsidRPr="00192EDB">
        <w:rPr>
          <w:rFonts w:ascii="Georgia" w:eastAsia="Calibri" w:hAnsi="Georgia" w:cs="Times New Roman"/>
          <w:b/>
          <w:sz w:val="18"/>
          <w:szCs w:val="18"/>
        </w:rPr>
        <w:t>Then:</w:t>
      </w:r>
      <w:proofErr w:type="gramEnd"/>
      <w:r w:rsidRPr="00192EDB">
        <w:rPr>
          <w:rFonts w:ascii="Georgia" w:eastAsia="Calibri" w:hAnsi="Georgia" w:cs="Times New Roman"/>
          <w:b/>
          <w:sz w:val="18"/>
          <w:szCs w:val="18"/>
        </w:rPr>
        <w:t xml:space="preserve"> Individually</w:t>
      </w:r>
    </w:p>
    <w:p w:rsidR="00192EDB" w:rsidRPr="00192EDB" w:rsidRDefault="00192EDB" w:rsidP="00192ED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The Clothing - all group members must include/describe/model at least </w:t>
      </w:r>
      <w:proofErr w:type="gramStart"/>
      <w:r w:rsidRPr="00192EDB">
        <w:rPr>
          <w:rFonts w:ascii="Georgia" w:eastAsia="Calibri" w:hAnsi="Georgia" w:cs="Times New Roman"/>
          <w:sz w:val="18"/>
          <w:szCs w:val="18"/>
          <w:u w:val="single"/>
        </w:rPr>
        <w:t>3</w:t>
      </w:r>
      <w:proofErr w:type="gramEnd"/>
      <w:r w:rsidRPr="00192EDB">
        <w:rPr>
          <w:rFonts w:ascii="Georgia" w:eastAsia="Calibri" w:hAnsi="Georgia" w:cs="Times New Roman"/>
          <w:sz w:val="18"/>
          <w:szCs w:val="18"/>
          <w:u w:val="single"/>
        </w:rPr>
        <w:t xml:space="preserve"> different articles of clothing</w:t>
      </w:r>
      <w:r w:rsidRPr="00192EDB">
        <w:rPr>
          <w:rFonts w:ascii="Georgia" w:eastAsia="Calibri" w:hAnsi="Georgia" w:cs="Times New Roman"/>
          <w:sz w:val="18"/>
          <w:szCs w:val="18"/>
        </w:rPr>
        <w:t xml:space="preserve"> and the clothing in the portfolio should be the same clothing modeled in the fashion show. No more than 2 group members can represent an item of clothing (only 2 people can wear jeans, 2 people t-shirts, </w:t>
      </w:r>
      <w:proofErr w:type="spellStart"/>
      <w:r w:rsidRPr="00192EDB">
        <w:rPr>
          <w:rFonts w:ascii="Georgia" w:eastAsia="Calibri" w:hAnsi="Georgia" w:cs="Times New Roman"/>
          <w:sz w:val="18"/>
          <w:szCs w:val="18"/>
        </w:rPr>
        <w:t>etc</w:t>
      </w:r>
      <w:proofErr w:type="spellEnd"/>
      <w:r w:rsidRPr="00192EDB">
        <w:rPr>
          <w:rFonts w:ascii="Georgia" w:eastAsia="Calibri" w:hAnsi="Georgia" w:cs="Times New Roman"/>
          <w:sz w:val="18"/>
          <w:szCs w:val="18"/>
        </w:rPr>
        <w:t>)</w:t>
      </w:r>
    </w:p>
    <w:p w:rsidR="00192EDB" w:rsidRPr="00192EDB" w:rsidRDefault="00192EDB" w:rsidP="00192ED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>Students will take pictures of their actual articles of clothing to include in the portfolio next to the script.</w:t>
      </w:r>
    </w:p>
    <w:p w:rsidR="00192EDB" w:rsidRPr="00192EDB" w:rsidRDefault="00192EDB" w:rsidP="00192ED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A description of each article, using at least three adjectives per item (should not be repetitive).  Be sure to match the adjectives masculine/feminine and singular/plural.  </w:t>
      </w:r>
    </w:p>
    <w:p w:rsidR="00192EDB" w:rsidRPr="00192EDB" w:rsidRDefault="00192EDB" w:rsidP="00192ED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>When the clothing would be worn (e.g., for what activities or to what events, or during what season, again, using variety).  Do not use the YO form.</w:t>
      </w:r>
    </w:p>
    <w:p w:rsidR="00192EDB" w:rsidRPr="00192EDB" w:rsidRDefault="00192EDB" w:rsidP="00192ED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What other clothing items would match. </w:t>
      </w:r>
    </w:p>
    <w:p w:rsidR="00192EDB" w:rsidRPr="00192EDB" w:rsidRDefault="00192EDB" w:rsidP="00192ED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>How much it cost.</w:t>
      </w:r>
    </w:p>
    <w:p w:rsidR="00192EDB" w:rsidRPr="00192EDB" w:rsidRDefault="00192EDB" w:rsidP="00192ED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Each student should also use the following as part of the commentary (Be creative): </w:t>
      </w:r>
    </w:p>
    <w:p w:rsidR="00192EDB" w:rsidRPr="00192EDB" w:rsidRDefault="00192EDB" w:rsidP="00192EDB">
      <w:pPr>
        <w:numPr>
          <w:ilvl w:val="0"/>
          <w:numId w:val="2"/>
        </w:numPr>
        <w:spacing w:after="0" w:line="240" w:lineRule="auto"/>
        <w:contextualSpacing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>Correct use of the verb Saber</w:t>
      </w:r>
      <w:r w:rsidRPr="00192EDB">
        <w:rPr>
          <w:rFonts w:ascii="Georgia" w:eastAsia="Calibri" w:hAnsi="Georgia" w:cs="Times New Roman"/>
          <w:sz w:val="18"/>
          <w:szCs w:val="18"/>
        </w:rPr>
        <w:t xml:space="preserve"> </w:t>
      </w:r>
      <w:r>
        <w:rPr>
          <w:rFonts w:ascii="Georgia" w:eastAsia="Calibri" w:hAnsi="Georgia" w:cs="Times New Roman"/>
          <w:sz w:val="18"/>
          <w:szCs w:val="18"/>
        </w:rPr>
        <w:t>and c</w:t>
      </w:r>
      <w:r w:rsidRPr="00192EDB">
        <w:rPr>
          <w:rFonts w:ascii="Georgia" w:eastAsia="Calibri" w:hAnsi="Georgia" w:cs="Times New Roman"/>
          <w:sz w:val="18"/>
          <w:szCs w:val="18"/>
        </w:rPr>
        <w:t xml:space="preserve">orrect use of the verb </w:t>
      </w:r>
      <w:proofErr w:type="spellStart"/>
      <w:r w:rsidRPr="00192EDB">
        <w:rPr>
          <w:rFonts w:ascii="Georgia" w:eastAsia="Calibri" w:hAnsi="Georgia" w:cs="Times New Roman"/>
          <w:sz w:val="18"/>
          <w:szCs w:val="18"/>
        </w:rPr>
        <w:t>Conocer</w:t>
      </w:r>
      <w:proofErr w:type="spellEnd"/>
    </w:p>
    <w:p w:rsidR="00192EDB" w:rsidRPr="00192EDB" w:rsidRDefault="00192EDB" w:rsidP="00192EDB">
      <w:pPr>
        <w:numPr>
          <w:ilvl w:val="0"/>
          <w:numId w:val="2"/>
        </w:numPr>
        <w:spacing w:after="0" w:line="240" w:lineRule="auto"/>
        <w:contextualSpacing/>
        <w:rPr>
          <w:rFonts w:ascii="Georgia" w:eastAsia="Calibri" w:hAnsi="Georgia" w:cs="Times New Roman"/>
          <w:sz w:val="18"/>
          <w:szCs w:val="18"/>
        </w:rPr>
      </w:pPr>
      <w:r>
        <w:rPr>
          <w:rFonts w:ascii="Georgia" w:eastAsia="Calibri" w:hAnsi="Georgia" w:cs="Times New Roman"/>
          <w:sz w:val="18"/>
          <w:szCs w:val="18"/>
        </w:rPr>
        <w:t>Two</w:t>
      </w:r>
      <w:r w:rsidRPr="00192EDB">
        <w:rPr>
          <w:rFonts w:ascii="Georgia" w:eastAsia="Calibri" w:hAnsi="Georgia" w:cs="Times New Roman"/>
          <w:sz w:val="18"/>
          <w:szCs w:val="18"/>
        </w:rPr>
        <w:t xml:space="preserve"> indirect object pronoun (using a verb like </w:t>
      </w:r>
      <w:proofErr w:type="spellStart"/>
      <w:r w:rsidRPr="00192EDB">
        <w:rPr>
          <w:rFonts w:ascii="Georgia" w:eastAsia="Calibri" w:hAnsi="Georgia" w:cs="Times New Roman"/>
          <w:sz w:val="18"/>
          <w:szCs w:val="18"/>
        </w:rPr>
        <w:t>gustar</w:t>
      </w:r>
      <w:proofErr w:type="spellEnd"/>
      <w:r w:rsidRPr="00192EDB">
        <w:rPr>
          <w:rFonts w:ascii="Georgia" w:eastAsia="Calibri" w:hAnsi="Georgia" w:cs="Times New Roman"/>
          <w:sz w:val="18"/>
          <w:szCs w:val="18"/>
        </w:rPr>
        <w:t xml:space="preserve"> </w:t>
      </w:r>
      <w:r>
        <w:rPr>
          <w:rFonts w:ascii="Georgia" w:eastAsia="Calibri" w:hAnsi="Georgia" w:cs="Times New Roman"/>
          <w:sz w:val="18"/>
          <w:szCs w:val="18"/>
        </w:rPr>
        <w:t>chapter 7) and a verb from chapter 6 that requires an IOP.</w:t>
      </w:r>
    </w:p>
    <w:p w:rsidR="00192EDB" w:rsidRPr="00192EDB" w:rsidRDefault="00192EDB" w:rsidP="00192EDB">
      <w:pPr>
        <w:numPr>
          <w:ilvl w:val="0"/>
          <w:numId w:val="2"/>
        </w:numPr>
        <w:spacing w:after="0" w:line="240" w:lineRule="auto"/>
        <w:contextualSpacing/>
        <w:rPr>
          <w:rFonts w:ascii="Georgia" w:eastAsia="Calibri" w:hAnsi="Georgia" w:cs="Times New Roman"/>
          <w:sz w:val="18"/>
          <w:szCs w:val="18"/>
        </w:rPr>
      </w:pPr>
      <w:r>
        <w:rPr>
          <w:rFonts w:ascii="Georgia" w:eastAsia="Calibri" w:hAnsi="Georgia" w:cs="Times New Roman"/>
          <w:sz w:val="18"/>
          <w:szCs w:val="18"/>
        </w:rPr>
        <w:t>Two</w:t>
      </w:r>
      <w:r w:rsidRPr="00192EDB">
        <w:rPr>
          <w:rFonts w:ascii="Georgia" w:eastAsia="Calibri" w:hAnsi="Georgia" w:cs="Times New Roman"/>
          <w:sz w:val="18"/>
          <w:szCs w:val="18"/>
        </w:rPr>
        <w:t xml:space="preserve"> direct object pronoun (from chapter 5)</w:t>
      </w:r>
    </w:p>
    <w:p w:rsidR="00192EDB" w:rsidRPr="00192EDB" w:rsidRDefault="00192EDB" w:rsidP="00192EDB">
      <w:pPr>
        <w:numPr>
          <w:ilvl w:val="0"/>
          <w:numId w:val="2"/>
        </w:numPr>
        <w:spacing w:after="0" w:line="240" w:lineRule="auto"/>
        <w:contextualSpacing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>At least 2 different demonstrative adjectives</w:t>
      </w:r>
    </w:p>
    <w:p w:rsidR="00192EDB" w:rsidRPr="00192EDB" w:rsidRDefault="00192EDB" w:rsidP="00192EDB">
      <w:pPr>
        <w:numPr>
          <w:ilvl w:val="0"/>
          <w:numId w:val="2"/>
        </w:numPr>
        <w:spacing w:after="0" w:line="240" w:lineRule="auto"/>
        <w:contextualSpacing/>
        <w:rPr>
          <w:rFonts w:ascii="Georgia" w:eastAsia="Calibri" w:hAnsi="Georgia" w:cs="Times New Roman"/>
          <w:sz w:val="18"/>
          <w:szCs w:val="18"/>
        </w:rPr>
      </w:pPr>
      <w:r>
        <w:rPr>
          <w:rFonts w:ascii="Georgia" w:eastAsia="Calibri" w:hAnsi="Georgia" w:cs="Times New Roman"/>
          <w:sz w:val="18"/>
          <w:szCs w:val="18"/>
        </w:rPr>
        <w:t xml:space="preserve">At least </w:t>
      </w:r>
      <w:proofErr w:type="gramStart"/>
      <w:r>
        <w:rPr>
          <w:rFonts w:ascii="Georgia" w:eastAsia="Calibri" w:hAnsi="Georgia" w:cs="Times New Roman"/>
          <w:sz w:val="18"/>
          <w:szCs w:val="18"/>
        </w:rPr>
        <w:t>4</w:t>
      </w:r>
      <w:proofErr w:type="gramEnd"/>
      <w:r w:rsidRPr="00192EDB">
        <w:rPr>
          <w:rFonts w:ascii="Georgia" w:eastAsia="Calibri" w:hAnsi="Georgia" w:cs="Times New Roman"/>
          <w:sz w:val="18"/>
          <w:szCs w:val="18"/>
        </w:rPr>
        <w:t xml:space="preserve"> other vocabulary words from chapter 6 not included in clothing or adjectives.  </w:t>
      </w:r>
    </w:p>
    <w:p w:rsidR="009851B0" w:rsidRDefault="00192EDB" w:rsidP="00192EDB">
      <w:pPr>
        <w:numPr>
          <w:ilvl w:val="0"/>
          <w:numId w:val="2"/>
        </w:numPr>
        <w:spacing w:after="0" w:line="240" w:lineRule="auto"/>
        <w:contextualSpacing/>
        <w:rPr>
          <w:rFonts w:ascii="Georgia" w:eastAsia="Calibri" w:hAnsi="Georgia" w:cs="Times New Roman"/>
          <w:sz w:val="18"/>
          <w:szCs w:val="18"/>
        </w:rPr>
      </w:pPr>
      <w:r>
        <w:rPr>
          <w:rFonts w:ascii="Georgia" w:eastAsia="Calibri" w:hAnsi="Georgia" w:cs="Times New Roman"/>
          <w:sz w:val="18"/>
          <w:szCs w:val="18"/>
        </w:rPr>
        <w:t>At least 2</w:t>
      </w:r>
      <w:r w:rsidRPr="00192EDB">
        <w:rPr>
          <w:rFonts w:ascii="Georgia" w:eastAsia="Calibri" w:hAnsi="Georgia" w:cs="Times New Roman"/>
          <w:sz w:val="18"/>
          <w:szCs w:val="18"/>
        </w:rPr>
        <w:t xml:space="preserve"> uses of the </w:t>
      </w:r>
      <w:proofErr w:type="spellStart"/>
      <w:r w:rsidRPr="00192EDB">
        <w:rPr>
          <w:rFonts w:ascii="Georgia" w:eastAsia="Calibri" w:hAnsi="Georgia" w:cs="Times New Roman"/>
          <w:sz w:val="18"/>
          <w:szCs w:val="18"/>
        </w:rPr>
        <w:t>preterite</w:t>
      </w:r>
      <w:proofErr w:type="spellEnd"/>
      <w:r w:rsidRPr="00192EDB">
        <w:rPr>
          <w:rFonts w:ascii="Georgia" w:eastAsia="Calibri" w:hAnsi="Georgia" w:cs="Times New Roman"/>
          <w:sz w:val="18"/>
          <w:szCs w:val="18"/>
        </w:rPr>
        <w:t xml:space="preserve"> tense (plu</w:t>
      </w:r>
      <w:r>
        <w:rPr>
          <w:rFonts w:ascii="Georgia" w:eastAsia="Calibri" w:hAnsi="Georgia" w:cs="Times New Roman"/>
          <w:sz w:val="18"/>
          <w:szCs w:val="18"/>
        </w:rPr>
        <w:t xml:space="preserve">s 2 key words) and at  </w:t>
      </w:r>
    </w:p>
    <w:p w:rsidR="00192EDB" w:rsidRPr="00192EDB" w:rsidRDefault="009851B0" w:rsidP="00192EDB">
      <w:pPr>
        <w:numPr>
          <w:ilvl w:val="0"/>
          <w:numId w:val="2"/>
        </w:numPr>
        <w:spacing w:after="0" w:line="240" w:lineRule="auto"/>
        <w:contextualSpacing/>
        <w:rPr>
          <w:rFonts w:ascii="Georgia" w:eastAsia="Calibri" w:hAnsi="Georgia" w:cs="Times New Roman"/>
          <w:sz w:val="18"/>
          <w:szCs w:val="18"/>
        </w:rPr>
      </w:pPr>
      <w:r>
        <w:rPr>
          <w:rFonts w:ascii="Georgia" w:eastAsia="Calibri" w:hAnsi="Georgia" w:cs="Times New Roman"/>
          <w:sz w:val="18"/>
          <w:szCs w:val="18"/>
        </w:rPr>
        <w:t xml:space="preserve">At least </w:t>
      </w:r>
      <w:proofErr w:type="gramStart"/>
      <w:r w:rsidRPr="009851B0">
        <w:rPr>
          <w:rFonts w:ascii="Georgia" w:eastAsia="Calibri" w:hAnsi="Georgia" w:cs="Times New Roman"/>
          <w:sz w:val="18"/>
          <w:szCs w:val="18"/>
        </w:rPr>
        <w:t>2</w:t>
      </w:r>
      <w:proofErr w:type="gramEnd"/>
      <w:r w:rsidR="00192EDB" w:rsidRPr="009851B0">
        <w:rPr>
          <w:rFonts w:ascii="Georgia" w:eastAsia="Calibri" w:hAnsi="Georgia" w:cs="Times New Roman"/>
          <w:sz w:val="18"/>
          <w:szCs w:val="18"/>
        </w:rPr>
        <w:t xml:space="preserve"> </w:t>
      </w:r>
      <w:r w:rsidR="00192EDB" w:rsidRPr="00192EDB">
        <w:rPr>
          <w:rFonts w:ascii="Georgia" w:eastAsia="Calibri" w:hAnsi="Georgia" w:cs="Times New Roman"/>
          <w:sz w:val="18"/>
          <w:szCs w:val="18"/>
        </w:rPr>
        <w:t>correct use of the present progressive.</w:t>
      </w:r>
    </w:p>
    <w:p w:rsidR="00192EDB" w:rsidRPr="00192EDB" w:rsidRDefault="00192EDB" w:rsidP="00192EDB">
      <w:pPr>
        <w:spacing w:after="0" w:line="240" w:lineRule="auto"/>
        <w:ind w:left="720"/>
        <w:rPr>
          <w:rFonts w:ascii="Georgia" w:eastAsia="Calibri" w:hAnsi="Georgia" w:cs="Times New Roman"/>
          <w:sz w:val="18"/>
          <w:szCs w:val="18"/>
        </w:rPr>
      </w:pPr>
    </w:p>
    <w:p w:rsidR="00192EDB" w:rsidRPr="00192EDB" w:rsidRDefault="00192EDB" w:rsidP="00192EDB">
      <w:pPr>
        <w:spacing w:after="0" w:line="240" w:lineRule="auto"/>
        <w:ind w:left="720"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The group will compile each member’s pictures and scripts into a portfolio.  Each group must turn in two printed copies of the portfolio, stapled in order you will walk in the fashion show.  Each student gets </w:t>
      </w:r>
      <w:proofErr w:type="gramStart"/>
      <w:r w:rsidRPr="00192EDB">
        <w:rPr>
          <w:rFonts w:ascii="Georgia" w:eastAsia="Calibri" w:hAnsi="Georgia" w:cs="Times New Roman"/>
          <w:sz w:val="18"/>
          <w:szCs w:val="18"/>
          <w:u w:val="single"/>
        </w:rPr>
        <w:t>1</w:t>
      </w:r>
      <w:proofErr w:type="gramEnd"/>
      <w:r w:rsidRPr="00192EDB">
        <w:rPr>
          <w:rFonts w:ascii="Georgia" w:eastAsia="Calibri" w:hAnsi="Georgia" w:cs="Times New Roman"/>
          <w:sz w:val="18"/>
          <w:szCs w:val="18"/>
          <w:u w:val="single"/>
        </w:rPr>
        <w:t xml:space="preserve"> page</w:t>
      </w:r>
      <w:r w:rsidRPr="00192EDB">
        <w:rPr>
          <w:rFonts w:ascii="Georgia" w:eastAsia="Calibri" w:hAnsi="Georgia" w:cs="Times New Roman"/>
          <w:sz w:val="18"/>
          <w:szCs w:val="18"/>
        </w:rPr>
        <w:t xml:space="preserve"> in the portfolio to demonstrate their work.</w:t>
      </w:r>
    </w:p>
    <w:p w:rsidR="00192EDB" w:rsidRPr="00192EDB" w:rsidRDefault="00192EDB" w:rsidP="00192EDB">
      <w:pPr>
        <w:spacing w:after="0" w:line="240" w:lineRule="auto"/>
        <w:ind w:left="720"/>
        <w:rPr>
          <w:rFonts w:ascii="Georgia" w:eastAsia="Calibri" w:hAnsi="Georgia" w:cs="Times New Roman"/>
          <w:sz w:val="18"/>
          <w:szCs w:val="18"/>
        </w:rPr>
      </w:pPr>
    </w:p>
    <w:tbl>
      <w:tblPr>
        <w:tblW w:w="10308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8"/>
      </w:tblGrid>
      <w:tr w:rsidR="00192EDB" w:rsidRPr="00192EDB" w:rsidTr="007270E2">
        <w:trPr>
          <w:trHeight w:val="1212"/>
        </w:trPr>
        <w:tc>
          <w:tcPr>
            <w:tcW w:w="10308" w:type="dxa"/>
          </w:tcPr>
          <w:p w:rsidR="00192EDB" w:rsidRPr="00192EDB" w:rsidRDefault="00192EDB" w:rsidP="00192EDB">
            <w:pPr>
              <w:spacing w:after="0" w:line="240" w:lineRule="auto"/>
              <w:ind w:left="72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  <w:p w:rsidR="00192EDB" w:rsidRPr="00192EDB" w:rsidRDefault="00192EDB" w:rsidP="00192EDB">
            <w:pPr>
              <w:spacing w:after="0" w:line="240" w:lineRule="auto"/>
              <w:ind w:left="72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b/>
                <w:sz w:val="18"/>
                <w:szCs w:val="18"/>
              </w:rPr>
              <w:t>Portfolio Due</w:t>
            </w: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 xml:space="preserve">: Tuesday, October 30 by the end of class.  Late portfolio submissions </w:t>
            </w:r>
            <w:proofErr w:type="gramStart"/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will be accepted</w:t>
            </w:r>
            <w:proofErr w:type="gramEnd"/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 xml:space="preserve"> until 8:20 am on Wednesday, October 31, with an 11% deduction on the grade.  After 8:20 am on Wednesday, October 31, a 0 </w:t>
            </w:r>
            <w:proofErr w:type="gramStart"/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will be given</w:t>
            </w:r>
            <w:proofErr w:type="gramEnd"/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 xml:space="preserve"> in the gradebook. </w:t>
            </w:r>
            <w:r w:rsidRPr="00192EDB">
              <w:rPr>
                <w:rFonts w:ascii="Georgia" w:eastAsia="Calibri" w:hAnsi="Georgia" w:cs="Times New Roman"/>
                <w:b/>
                <w:sz w:val="18"/>
                <w:szCs w:val="18"/>
              </w:rPr>
              <w:t xml:space="preserve">Students that do not contribute their portion to the portfolio will also receive a 0 on the speaking assignment and will not participate in the fashion show.  </w:t>
            </w:r>
          </w:p>
          <w:p w:rsidR="00192EDB" w:rsidRPr="00192EDB" w:rsidRDefault="00192EDB" w:rsidP="00192EDB">
            <w:pPr>
              <w:spacing w:after="0" w:line="240" w:lineRule="auto"/>
              <w:ind w:left="72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</w:p>
        </w:tc>
      </w:tr>
    </w:tbl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b/>
          <w:sz w:val="18"/>
          <w:szCs w:val="18"/>
        </w:rPr>
      </w:pP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b/>
          <w:sz w:val="18"/>
          <w:szCs w:val="18"/>
        </w:rPr>
      </w:pPr>
      <w:proofErr w:type="gramStart"/>
      <w:r w:rsidRPr="00192EDB">
        <w:rPr>
          <w:rFonts w:ascii="Georgia" w:eastAsia="Calibri" w:hAnsi="Georgia" w:cs="Times New Roman"/>
          <w:b/>
          <w:sz w:val="18"/>
          <w:szCs w:val="18"/>
        </w:rPr>
        <w:t>Lastly:</w:t>
      </w:r>
      <w:proofErr w:type="gramEnd"/>
      <w:r w:rsidRPr="00192EDB">
        <w:rPr>
          <w:rFonts w:ascii="Georgia" w:eastAsia="Calibri" w:hAnsi="Georgia" w:cs="Times New Roman"/>
          <w:b/>
          <w:sz w:val="18"/>
          <w:szCs w:val="18"/>
        </w:rPr>
        <w:t xml:space="preserve"> The Fashion Show</w:t>
      </w: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b/>
          <w:sz w:val="18"/>
          <w:szCs w:val="18"/>
        </w:rPr>
      </w:pP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On Thursday, Nov </w:t>
      </w:r>
      <w:proofErr w:type="gramStart"/>
      <w:r w:rsidRPr="00192EDB">
        <w:rPr>
          <w:rFonts w:ascii="Georgia" w:eastAsia="Calibri" w:hAnsi="Georgia" w:cs="Times New Roman"/>
          <w:sz w:val="18"/>
          <w:szCs w:val="18"/>
        </w:rPr>
        <w:t>1</w:t>
      </w:r>
      <w:proofErr w:type="gramEnd"/>
      <w:r w:rsidRPr="00192EDB">
        <w:rPr>
          <w:rFonts w:ascii="Georgia" w:eastAsia="Calibri" w:hAnsi="Georgia" w:cs="Times New Roman"/>
          <w:sz w:val="18"/>
          <w:szCs w:val="18"/>
        </w:rPr>
        <w:t xml:space="preserve"> we will present the fashion show.  Students should wear the clothing items that </w:t>
      </w:r>
      <w:proofErr w:type="gramStart"/>
      <w:r w:rsidRPr="00192EDB">
        <w:rPr>
          <w:rFonts w:ascii="Georgia" w:eastAsia="Calibri" w:hAnsi="Georgia" w:cs="Times New Roman"/>
          <w:sz w:val="18"/>
          <w:szCs w:val="18"/>
        </w:rPr>
        <w:t>are described/represented</w:t>
      </w:r>
      <w:proofErr w:type="gramEnd"/>
      <w:r w:rsidRPr="00192EDB">
        <w:rPr>
          <w:rFonts w:ascii="Georgia" w:eastAsia="Calibri" w:hAnsi="Georgia" w:cs="Times New Roman"/>
          <w:sz w:val="18"/>
          <w:szCs w:val="18"/>
        </w:rPr>
        <w:t xml:space="preserve"> in the portfolio.  We will create a runway within the classroom and students will “walk the runway” while another group member reads the script that </w:t>
      </w:r>
      <w:proofErr w:type="gramStart"/>
      <w:r w:rsidRPr="00192EDB">
        <w:rPr>
          <w:rFonts w:ascii="Georgia" w:eastAsia="Calibri" w:hAnsi="Georgia" w:cs="Times New Roman"/>
          <w:sz w:val="18"/>
          <w:szCs w:val="18"/>
        </w:rPr>
        <w:t>was written</w:t>
      </w:r>
      <w:proofErr w:type="gramEnd"/>
      <w:r w:rsidRPr="00192EDB">
        <w:rPr>
          <w:rFonts w:ascii="Georgia" w:eastAsia="Calibri" w:hAnsi="Georgia" w:cs="Times New Roman"/>
          <w:sz w:val="18"/>
          <w:szCs w:val="18"/>
        </w:rPr>
        <w:t xml:space="preserve"> for the portfolio.  The group will come up with an introduction for the first person to read and a conclusion for the last person to read.</w:t>
      </w: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Students will not be reading their own script, but instead the script of the person walking the runway behind them.  </w:t>
      </w: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6745"/>
      </w:tblGrid>
      <w:tr w:rsidR="00192EDB" w:rsidRPr="00192EDB" w:rsidTr="007270E2">
        <w:tc>
          <w:tcPr>
            <w:tcW w:w="22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Person 1</w:t>
            </w:r>
          </w:p>
        </w:tc>
        <w:tc>
          <w:tcPr>
            <w:tcW w:w="67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 xml:space="preserve">Gives introduction – Reads person 2’s script – </w:t>
            </w:r>
          </w:p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proofErr w:type="gramStart"/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goes</w:t>
            </w:r>
            <w:proofErr w:type="gramEnd"/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 xml:space="preserve"> to the end of the line to walk the runway last. </w:t>
            </w:r>
          </w:p>
        </w:tc>
      </w:tr>
      <w:tr w:rsidR="00192EDB" w:rsidRPr="00192EDB" w:rsidTr="007270E2">
        <w:tc>
          <w:tcPr>
            <w:tcW w:w="22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Person 2</w:t>
            </w:r>
          </w:p>
        </w:tc>
        <w:tc>
          <w:tcPr>
            <w:tcW w:w="67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1</w:t>
            </w:r>
            <w:r w:rsidRPr="00192EDB">
              <w:rPr>
                <w:rFonts w:ascii="Georgia" w:eastAsia="Calibri" w:hAnsi="Georgia" w:cs="Times New Roman"/>
                <w:sz w:val="18"/>
                <w:szCs w:val="18"/>
                <w:vertAlign w:val="superscript"/>
              </w:rPr>
              <w:t>st</w:t>
            </w: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 xml:space="preserve"> person to walk the runway – then reads person 3’s script</w:t>
            </w:r>
          </w:p>
        </w:tc>
      </w:tr>
      <w:tr w:rsidR="00192EDB" w:rsidRPr="00192EDB" w:rsidTr="007270E2">
        <w:tc>
          <w:tcPr>
            <w:tcW w:w="22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Person 3</w:t>
            </w:r>
          </w:p>
        </w:tc>
        <w:tc>
          <w:tcPr>
            <w:tcW w:w="67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2</w:t>
            </w:r>
            <w:r w:rsidRPr="00192EDB">
              <w:rPr>
                <w:rFonts w:ascii="Georgia" w:eastAsia="Calibri" w:hAnsi="Georgia" w:cs="Times New Roman"/>
                <w:sz w:val="18"/>
                <w:szCs w:val="18"/>
                <w:vertAlign w:val="superscript"/>
              </w:rPr>
              <w:t>nd</w:t>
            </w: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 xml:space="preserve"> person to walk the runway – the reads person 4’s script</w:t>
            </w:r>
          </w:p>
        </w:tc>
      </w:tr>
      <w:tr w:rsidR="00192EDB" w:rsidRPr="00192EDB" w:rsidTr="007270E2">
        <w:tc>
          <w:tcPr>
            <w:tcW w:w="22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Person 4</w:t>
            </w:r>
          </w:p>
        </w:tc>
        <w:tc>
          <w:tcPr>
            <w:tcW w:w="67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3</w:t>
            </w:r>
            <w:r w:rsidRPr="00192EDB">
              <w:rPr>
                <w:rFonts w:ascii="Georgia" w:eastAsia="Calibri" w:hAnsi="Georgia" w:cs="Times New Roman"/>
                <w:sz w:val="18"/>
                <w:szCs w:val="18"/>
                <w:vertAlign w:val="superscript"/>
              </w:rPr>
              <w:t>rd</w:t>
            </w: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 xml:space="preserve"> person to walk the runway – then reads person 5’s script</w:t>
            </w:r>
          </w:p>
        </w:tc>
      </w:tr>
      <w:tr w:rsidR="00192EDB" w:rsidRPr="00192EDB" w:rsidTr="007270E2">
        <w:tc>
          <w:tcPr>
            <w:tcW w:w="22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Person 5</w:t>
            </w:r>
          </w:p>
        </w:tc>
        <w:tc>
          <w:tcPr>
            <w:tcW w:w="6745" w:type="dxa"/>
          </w:tcPr>
          <w:p w:rsidR="00192EDB" w:rsidRPr="00192EDB" w:rsidRDefault="00192EDB" w:rsidP="00192EDB">
            <w:pPr>
              <w:contextualSpacing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>4</w:t>
            </w:r>
            <w:r w:rsidRPr="00192EDB">
              <w:rPr>
                <w:rFonts w:ascii="Georgia" w:eastAsia="Calibri" w:hAnsi="Georgia" w:cs="Times New Roman"/>
                <w:sz w:val="18"/>
                <w:szCs w:val="18"/>
                <w:vertAlign w:val="superscript"/>
              </w:rPr>
              <w:t>th</w:t>
            </w:r>
            <w:r w:rsidRPr="00192EDB">
              <w:rPr>
                <w:rFonts w:ascii="Georgia" w:eastAsia="Calibri" w:hAnsi="Georgia" w:cs="Times New Roman"/>
                <w:sz w:val="18"/>
                <w:szCs w:val="18"/>
              </w:rPr>
              <w:t xml:space="preserve"> person to walk the runway – then reads person 1’s script – gives conclusion</w:t>
            </w:r>
          </w:p>
        </w:tc>
      </w:tr>
    </w:tbl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  <w:r w:rsidRPr="00192EDB">
        <w:rPr>
          <w:rFonts w:ascii="Georgia" w:eastAsia="Calibri" w:hAnsi="Georgia" w:cs="Times New Roman"/>
          <w:sz w:val="18"/>
          <w:szCs w:val="18"/>
        </w:rPr>
        <w:t xml:space="preserve">Students </w:t>
      </w:r>
      <w:r w:rsidRPr="00192EDB">
        <w:rPr>
          <w:rFonts w:ascii="Georgia" w:eastAsia="Calibri" w:hAnsi="Georgia" w:cs="Times New Roman"/>
          <w:sz w:val="18"/>
          <w:szCs w:val="18"/>
          <w:u w:val="single"/>
        </w:rPr>
        <w:t>should</w:t>
      </w:r>
      <w:r w:rsidRPr="00192EDB">
        <w:rPr>
          <w:rFonts w:ascii="Georgia" w:eastAsia="Calibri" w:hAnsi="Georgia" w:cs="Times New Roman"/>
          <w:sz w:val="18"/>
          <w:szCs w:val="18"/>
        </w:rPr>
        <w:t xml:space="preserve"> correct errors in the script that they are reading, but the portfolio </w:t>
      </w:r>
      <w:proofErr w:type="gramStart"/>
      <w:r w:rsidRPr="00192EDB">
        <w:rPr>
          <w:rFonts w:ascii="Georgia" w:eastAsia="Calibri" w:hAnsi="Georgia" w:cs="Times New Roman"/>
          <w:sz w:val="18"/>
          <w:szCs w:val="18"/>
        </w:rPr>
        <w:t>will not be changed</w:t>
      </w:r>
      <w:proofErr w:type="gramEnd"/>
      <w:r w:rsidRPr="00192EDB">
        <w:rPr>
          <w:rFonts w:ascii="Georgia" w:eastAsia="Calibri" w:hAnsi="Georgia" w:cs="Times New Roman"/>
          <w:sz w:val="18"/>
          <w:szCs w:val="18"/>
        </w:rPr>
        <w:t xml:space="preserve">.  The writer </w:t>
      </w:r>
      <w:proofErr w:type="gramStart"/>
      <w:r w:rsidRPr="00192EDB">
        <w:rPr>
          <w:rFonts w:ascii="Georgia" w:eastAsia="Calibri" w:hAnsi="Georgia" w:cs="Times New Roman"/>
          <w:sz w:val="18"/>
          <w:szCs w:val="18"/>
        </w:rPr>
        <w:t>will be graded</w:t>
      </w:r>
      <w:proofErr w:type="gramEnd"/>
      <w:r w:rsidRPr="00192EDB">
        <w:rPr>
          <w:rFonts w:ascii="Georgia" w:eastAsia="Calibri" w:hAnsi="Georgia" w:cs="Times New Roman"/>
          <w:sz w:val="18"/>
          <w:szCs w:val="18"/>
        </w:rPr>
        <w:t xml:space="preserve"> on what they wrote. You should not completely change their work, </w:t>
      </w:r>
      <w:proofErr w:type="gramStart"/>
      <w:r w:rsidRPr="00192EDB">
        <w:rPr>
          <w:rFonts w:ascii="Georgia" w:eastAsia="Calibri" w:hAnsi="Georgia" w:cs="Times New Roman"/>
          <w:sz w:val="18"/>
          <w:szCs w:val="18"/>
        </w:rPr>
        <w:t>but  I</w:t>
      </w:r>
      <w:proofErr w:type="gramEnd"/>
      <w:r w:rsidRPr="00192EDB">
        <w:rPr>
          <w:rFonts w:ascii="Georgia" w:eastAsia="Calibri" w:hAnsi="Georgia" w:cs="Times New Roman"/>
          <w:sz w:val="18"/>
          <w:szCs w:val="18"/>
        </w:rPr>
        <w:t xml:space="preserve"> do strongly encourage you to correct any mistakes they have.  </w:t>
      </w: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</w:p>
    <w:p w:rsidR="00192EDB" w:rsidRPr="00192EDB" w:rsidRDefault="00192EDB" w:rsidP="00192EDB">
      <w:pPr>
        <w:ind w:left="360"/>
        <w:contextualSpacing/>
        <w:rPr>
          <w:rFonts w:ascii="Georgia" w:eastAsia="Calibri" w:hAnsi="Georgia" w:cs="Times New Roman"/>
          <w:sz w:val="18"/>
          <w:szCs w:val="18"/>
        </w:rPr>
      </w:pPr>
    </w:p>
    <w:sectPr w:rsidR="00192EDB" w:rsidRPr="00192EDB" w:rsidSect="00192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0978"/>
    <w:multiLevelType w:val="hybridMultilevel"/>
    <w:tmpl w:val="23D4D6E2"/>
    <w:lvl w:ilvl="0" w:tplc="39D6525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D2CF1"/>
    <w:multiLevelType w:val="hybridMultilevel"/>
    <w:tmpl w:val="996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B"/>
    <w:rsid w:val="00192EDB"/>
    <w:rsid w:val="00623599"/>
    <w:rsid w:val="009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67D5"/>
  <w15:chartTrackingRefBased/>
  <w15:docId w15:val="{3066737F-B636-43AB-A955-347D7943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2E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92EDB"/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2018-10-26T12:40:00Z</dcterms:created>
  <dcterms:modified xsi:type="dcterms:W3CDTF">2018-10-26T12:51:00Z</dcterms:modified>
</cp:coreProperties>
</file>